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72"/>
          <w:szCs w:val="72"/>
        </w:rPr>
      </w:pPr>
      <w:r w:rsidDel="00000000" w:rsidR="00000000" w:rsidRPr="00000000">
        <w:rPr>
          <w:b w:val="1"/>
          <w:sz w:val="72"/>
          <w:szCs w:val="72"/>
          <w:rtl w:val="0"/>
        </w:rPr>
        <w:t xml:space="preserve">2020-21 Geography Curriculum Area Action Plan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5753100" cy="3753485"/>
            <wp:effectExtent b="127000" l="127000" r="127000" t="127000"/>
            <wp:docPr id="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753485"/>
                    </a:xfrm>
                    <a:prstGeom prst="rect"/>
                    <a:ln w="1270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-284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11-16 PGCE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(with Post-16 Enhancement)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alibri" w:cs="Calibri" w:eastAsia="Calibri" w:hAnsi="Calibri"/>
          <w:b w:val="1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Geography PGCE Action Plan 2020-21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54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4" w:val="single"/>
        </w:tblBorders>
        <w:tblLayout w:type="fixed"/>
        <w:tblLook w:val="0000"/>
      </w:tblPr>
      <w:tblGrid>
        <w:gridCol w:w="3539"/>
        <w:gridCol w:w="1559"/>
        <w:gridCol w:w="2137"/>
        <w:gridCol w:w="1240"/>
        <w:gridCol w:w="1595"/>
        <w:gridCol w:w="992"/>
        <w:gridCol w:w="1134"/>
        <w:gridCol w:w="2658"/>
        <w:tblGridChange w:id="0">
          <w:tblGrid>
            <w:gridCol w:w="3539"/>
            <w:gridCol w:w="1559"/>
            <w:gridCol w:w="2137"/>
            <w:gridCol w:w="1240"/>
            <w:gridCol w:w="1595"/>
            <w:gridCol w:w="992"/>
            <w:gridCol w:w="1134"/>
            <w:gridCol w:w="2658"/>
          </w:tblGrid>
        </w:tblGridChange>
      </w:tblGrid>
      <w:tr>
        <w:tc>
          <w:tcPr>
            <w:gridSpan w:val="8"/>
            <w:shd w:fill="auto" w:val="clear"/>
          </w:tcPr>
          <w:p w:rsidR="00000000" w:rsidDel="00000000" w:rsidP="00000000" w:rsidRDefault="00000000" w:rsidRPr="00000000" w14:paraId="0000000A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Target 1: 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To review the success of CA sessions, whilst ensuring there is clear planning documentation which links to the CCF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Actions to achieve targets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Link to Standards/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Requirements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Timescale/ staging points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Staff responsible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Resource implications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Review date/s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Monitoring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Evaluation and success criteria</w:t>
            </w:r>
          </w:p>
        </w:tc>
      </w:tr>
      <w:tr>
        <w:trPr>
          <w:trHeight w:val="227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Use of google forms after each period of CA input to gather feedback from trainees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Amend CA sessions based on trainee feedback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Creation of planning documentation which tracks and formalises the CA session links with CCF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Link to CCF and all 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Trainee feedback forms to be completed by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Mid Nov 20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Feb 21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June 21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Time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Opportunity to share ideas with other CA lead tutors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Jan 21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April 21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July 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CBS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CBS</w:t>
            </w:r>
          </w:p>
          <w:p w:rsidR="00000000" w:rsidDel="00000000" w:rsidP="00000000" w:rsidRDefault="00000000" w:rsidRPr="00000000" w14:paraId="0000003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External examiner report</w:t>
            </w:r>
          </w:p>
          <w:p w:rsidR="00000000" w:rsidDel="00000000" w:rsidP="00000000" w:rsidRDefault="00000000" w:rsidRPr="00000000" w14:paraId="0000003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Feedback from trainees is significantly positive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Actions taken to address any identified areas for improvement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Existence of coherent planning documentation which tracks and formalises the CA sessions links with the CCF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External examiner report is significantly positive</w:t>
            </w:r>
          </w:p>
        </w:tc>
      </w:tr>
    </w:tbl>
    <w:p w:rsidR="00000000" w:rsidDel="00000000" w:rsidP="00000000" w:rsidRDefault="00000000" w:rsidRPr="00000000" w14:paraId="00000039">
      <w:pPr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284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Success Criteria: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Feedback from trainees is significantly positive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Actions taken to address any identified areas for improvement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Existence of coherent planning documentation which tracks and formalises the CA sessions links with the CCF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External examiner report is significantly positive</w:t>
      </w:r>
    </w:p>
    <w:p w:rsidR="00000000" w:rsidDel="00000000" w:rsidP="00000000" w:rsidRDefault="00000000" w:rsidRPr="00000000" w14:paraId="0000003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138.000000000002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4" w:val="single"/>
        </w:tblBorders>
        <w:tblLayout w:type="fixed"/>
        <w:tblLook w:val="0000"/>
      </w:tblPr>
      <w:tblGrid>
        <w:gridCol w:w="3539"/>
        <w:gridCol w:w="1559"/>
        <w:gridCol w:w="2137"/>
        <w:gridCol w:w="1417"/>
        <w:gridCol w:w="1418"/>
        <w:gridCol w:w="992"/>
        <w:gridCol w:w="1134"/>
        <w:gridCol w:w="2942"/>
        <w:tblGridChange w:id="0">
          <w:tblGrid>
            <w:gridCol w:w="3539"/>
            <w:gridCol w:w="1559"/>
            <w:gridCol w:w="2137"/>
            <w:gridCol w:w="1417"/>
            <w:gridCol w:w="1418"/>
            <w:gridCol w:w="992"/>
            <w:gridCol w:w="1134"/>
            <w:gridCol w:w="2942"/>
          </w:tblGrid>
        </w:tblGridChange>
      </w:tblGrid>
      <w:tr>
        <w:tc>
          <w:tcPr>
            <w:gridSpan w:val="8"/>
            <w:shd w:fill="auto" w:val="clear"/>
          </w:tcPr>
          <w:p w:rsidR="00000000" w:rsidDel="00000000" w:rsidP="00000000" w:rsidRDefault="00000000" w:rsidRPr="00000000" w14:paraId="00000044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Target 2: 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To establish a group of geography mentors, who feel supported and well-informed regarding the partnership between trainee, school and university, as well as the CCF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04C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Actions to achieve targets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4D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Link to Standards/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Requirements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4F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Timescale/ staging points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0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Staff responsible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1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Resource implications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2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Review date/s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3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Monitoring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54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Evaluation and success criteria</w:t>
            </w:r>
          </w:p>
        </w:tc>
      </w:tr>
      <w:tr>
        <w:trPr>
          <w:trHeight w:val="227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Fortnightly (minimum) collective communication/ updates with mentor team, outlining suggested activities to ensure delivery of the CCF requirements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Fortnightly (minimum) communication/ update with trainees to ensure consistency of messages between schools, trainee and university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Regular mentor surgery drop-ins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Gather feedback from mentors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Actions are taken to address feedback from mentors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Creation of a designated geography mentor support area on UoY website, with subject specific exemplar material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Link to CCF and all 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Mentor feedback forms to be completed at the end of each block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Dec 2020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Feb 2021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April 2021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June 2021</w:t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Time</w:t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Discussion with other CA lead tutors to share ideas</w:t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Jan 21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April 21</w:t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July 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CBS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CBS</w:t>
            </w:r>
          </w:p>
          <w:p w:rsidR="00000000" w:rsidDel="00000000" w:rsidP="00000000" w:rsidRDefault="00000000" w:rsidRPr="00000000" w14:paraId="0000007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External examiner report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Feedback from mentors (and trainees) is significantly positive, with mentors having a clear understanding of the requirements/ their role in delivering the CCF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Actions taken to address any identified areas for improvement from mentors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Existence of coherent planning documentation which tracks and formalises the communication with and actions of mentors and links with the CCF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Existence of a designated geography mentor support area on UoY website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External examiner report is significantly positive</w:t>
            </w:r>
          </w:p>
        </w:tc>
      </w:tr>
    </w:tbl>
    <w:p w:rsidR="00000000" w:rsidDel="00000000" w:rsidP="00000000" w:rsidRDefault="00000000" w:rsidRPr="00000000" w14:paraId="0000007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Success Criteria: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Feedback from mentors (and trainees) is significantly positive, with mentors having a clear understanding of the requirements/ their role in delivering the CCF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Actions taken to address any identified areas for improvement from mentors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Existence of coherent planning documentation which tracks and formalises the communication with and actions of mentors and links with the CCF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Existence of a designated geography mentor support area on UoY website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External examiner report is significantly positive</w:t>
      </w:r>
    </w:p>
    <w:p w:rsidR="00000000" w:rsidDel="00000000" w:rsidP="00000000" w:rsidRDefault="00000000" w:rsidRPr="00000000" w14:paraId="0000007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454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4" w:val="single"/>
        </w:tblBorders>
        <w:tblLayout w:type="fixed"/>
        <w:tblLook w:val="0000"/>
      </w:tblPr>
      <w:tblGrid>
        <w:gridCol w:w="3539"/>
        <w:gridCol w:w="1559"/>
        <w:gridCol w:w="2137"/>
        <w:gridCol w:w="1417"/>
        <w:gridCol w:w="1418"/>
        <w:gridCol w:w="992"/>
        <w:gridCol w:w="1134"/>
        <w:gridCol w:w="2258"/>
        <w:tblGridChange w:id="0">
          <w:tblGrid>
            <w:gridCol w:w="3539"/>
            <w:gridCol w:w="1559"/>
            <w:gridCol w:w="2137"/>
            <w:gridCol w:w="1417"/>
            <w:gridCol w:w="1418"/>
            <w:gridCol w:w="992"/>
            <w:gridCol w:w="1134"/>
            <w:gridCol w:w="2258"/>
          </w:tblGrid>
        </w:tblGridChange>
      </w:tblGrid>
      <w:tr>
        <w:tc>
          <w:tcPr>
            <w:gridSpan w:val="8"/>
            <w:shd w:fill="auto" w:val="clear"/>
          </w:tcPr>
          <w:p w:rsidR="00000000" w:rsidDel="00000000" w:rsidP="00000000" w:rsidRDefault="00000000" w:rsidRPr="00000000" w14:paraId="0000007E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Target 3: 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Creation of an alternative training programme for those trainees who are not placed in schools due to impacts/ restrictions from C19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086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Actions to achieve targets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7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Link to Standards/</w:t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Requirements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9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Timescale/ staging points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A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Staff responsible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B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Resource implications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Review date/s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Monitoring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Evaluation and success criteria</w:t>
            </w:r>
          </w:p>
        </w:tc>
      </w:tr>
      <w:tr>
        <w:trPr>
          <w:trHeight w:val="227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Feedback from unplaced trainees to identify bespoke areas of concern/ interest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Creation of CA programme (1) -which looks to further develop the trainees’ skills and preparedness for schools through a developmental phase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Creation of CA programme (2) -which looks to further develop the trainees’ skills and preparedness for schools through a refining phase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Use of google forms after each period of alternative CA provision to gather feedback from trainees</w:t>
            </w:r>
          </w:p>
          <w:p w:rsidR="00000000" w:rsidDel="00000000" w:rsidP="00000000" w:rsidRDefault="00000000" w:rsidRPr="00000000" w14:paraId="0000009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All TS but esp. TS3, TS4 and TS5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Alternative provision is updated weekly</w:t>
            </w:r>
          </w:p>
          <w:p w:rsidR="00000000" w:rsidDel="00000000" w:rsidP="00000000" w:rsidRDefault="00000000" w:rsidRPr="00000000" w14:paraId="0000009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Trainee feedback forms to be completed by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Dec 20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Feb 21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April 21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hanging="14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 June 21</w:t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Time</w:t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GA institutional membership in order to access additional quality CPD (already agreed) </w:t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Opportunity to share ideas with other CA lead tutors</w:t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Jan 21</w:t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April 21</w:t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July 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CBS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CBS</w:t>
            </w:r>
          </w:p>
          <w:p w:rsidR="00000000" w:rsidDel="00000000" w:rsidP="00000000" w:rsidRDefault="00000000" w:rsidRPr="00000000" w14:paraId="000000A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External examiner report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Existence of alternative training programme (see VLE)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Feedback from unplaced trainee is significantly positive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Actions taken to address any identified areas for improvement from trainees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External examiner report is significantly positive</w:t>
            </w:r>
          </w:p>
        </w:tc>
      </w:tr>
    </w:tbl>
    <w:p w:rsidR="00000000" w:rsidDel="00000000" w:rsidP="00000000" w:rsidRDefault="00000000" w:rsidRPr="00000000" w14:paraId="000000B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88" w:lineRule="auto"/>
        <w:jc w:val="center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</w:rPr>
        <w:drawing>
          <wp:inline distB="0" distT="0" distL="0" distR="0">
            <wp:extent cx="4467498" cy="689882"/>
            <wp:effectExtent b="0" l="0" r="0" t="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498" cy="689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Success Criteria: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Existence of alternative training programme (see VLE)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Feedback from unplaced trainee is significantly positive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Actions taken to address any identified areas for improvement from trainees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External examiner report is significantly positive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454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4" w:val="single"/>
        </w:tblBorders>
        <w:tblLayout w:type="fixed"/>
        <w:tblLook w:val="0000"/>
      </w:tblPr>
      <w:tblGrid>
        <w:gridCol w:w="3539"/>
        <w:gridCol w:w="1559"/>
        <w:gridCol w:w="2137"/>
        <w:gridCol w:w="1417"/>
        <w:gridCol w:w="1418"/>
        <w:gridCol w:w="992"/>
        <w:gridCol w:w="1134"/>
        <w:gridCol w:w="2258"/>
        <w:tblGridChange w:id="0">
          <w:tblGrid>
            <w:gridCol w:w="3539"/>
            <w:gridCol w:w="1559"/>
            <w:gridCol w:w="2137"/>
            <w:gridCol w:w="1417"/>
            <w:gridCol w:w="1418"/>
            <w:gridCol w:w="992"/>
            <w:gridCol w:w="1134"/>
            <w:gridCol w:w="2258"/>
          </w:tblGrid>
        </w:tblGridChange>
      </w:tblGrid>
      <w:tr>
        <w:tc>
          <w:tcPr>
            <w:gridSpan w:val="8"/>
            <w:shd w:fill="auto" w:val="clear"/>
          </w:tcPr>
          <w:p w:rsidR="00000000" w:rsidDel="00000000" w:rsidP="00000000" w:rsidRDefault="00000000" w:rsidRPr="00000000" w14:paraId="000000BA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Target 4: 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To build a designated geography resource/ workspace for trainees to utilise, in addition to library resources that are specific to the geography PGCE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0C2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Actions to achieve targets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3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Link to Standards/</w:t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Requirements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5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Timescale/ staging points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6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Staff responsible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7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Resource implications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8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Review date/s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9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Monitoring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A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Evaluation and success criteria</w:t>
            </w:r>
          </w:p>
        </w:tc>
      </w:tr>
      <w:tr>
        <w:trPr>
          <w:trHeight w:val="227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Allocated space for geography trainees to use/ access resources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Procurement of a range of resources to support trainee development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Organisation of resources to ensure relevant materials can be easily found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Liaise with library with regards to required course materials</w:t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All TS but especially the preamble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Procurement of resources is ongoing throughout the year but physical setting up of space is likely to be in summer term due to C19 restrictions on campus at present</w:t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Time</w:t>
            </w:r>
          </w:p>
          <w:p w:rsidR="00000000" w:rsidDel="00000000" w:rsidP="00000000" w:rsidRDefault="00000000" w:rsidRPr="00000000" w14:paraId="000000D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GA institutional membership in order to access resources (already agreed) </w:t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Budget for additional library purchases 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(all requests have been granted so far)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July 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CBS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CBS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Allocated space for geography trainees to use/ access resources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4" w:right="0" w:hanging="17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range of resources to support trainee development</w:t>
            </w:r>
          </w:p>
          <w:p w:rsidR="00000000" w:rsidDel="00000000" w:rsidP="00000000" w:rsidRDefault="00000000" w:rsidRPr="00000000" w14:paraId="000000D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Success Criteria:</w:t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Allocated space for geography trainees to use/ access resources</w:t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" w:right="0" w:hanging="17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range of resources to support trainee development</w:t>
      </w:r>
    </w:p>
    <w:p w:rsidR="00000000" w:rsidDel="00000000" w:rsidP="00000000" w:rsidRDefault="00000000" w:rsidRPr="00000000" w14:paraId="000000E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right"/>
        <w:rPr>
          <w:b w:val="1"/>
          <w:i w:val="1"/>
        </w:rPr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1900" w:w="16840" w:orient="landscape"/>
      <w:pgMar w:bottom="0" w:top="720" w:left="720" w:right="720" w:header="720" w:footer="26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apple-converted-space" w:customStyle="1">
    <w:name w:val="apple-converted-space"/>
    <w:basedOn w:val="DefaultParagraphFont"/>
    <w:rsid w:val="00F05837"/>
  </w:style>
  <w:style w:type="paragraph" w:styleId="ListParagraph">
    <w:name w:val="List Paragraph"/>
    <w:basedOn w:val="Normal"/>
    <w:uiPriority w:val="34"/>
    <w:qFormat w:val="1"/>
    <w:rsid w:val="00F05837"/>
    <w:pPr>
      <w:ind w:left="720"/>
      <w:contextualSpacing w:val="1"/>
    </w:pPr>
  </w:style>
  <w:style w:type="paragraph" w:styleId="Footer">
    <w:name w:val="footer"/>
    <w:basedOn w:val="Normal"/>
    <w:link w:val="FooterChar"/>
    <w:uiPriority w:val="99"/>
    <w:unhideWhenUsed w:val="1"/>
    <w:rsid w:val="00A9343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93435"/>
  </w:style>
  <w:style w:type="character" w:styleId="PageNumber">
    <w:name w:val="page number"/>
    <w:basedOn w:val="DefaultParagraphFont"/>
    <w:uiPriority w:val="99"/>
    <w:semiHidden w:val="1"/>
    <w:unhideWhenUsed w:val="1"/>
    <w:rsid w:val="00A93435"/>
  </w:style>
  <w:style w:type="paragraph" w:styleId="Bodytext" w:customStyle="1">
    <w:name w:val="! Body text"/>
    <w:basedOn w:val="Normal"/>
    <w:link w:val="BodytextChar"/>
    <w:rsid w:val="00CA1BE3"/>
    <w:pPr>
      <w:spacing w:line="288" w:lineRule="auto"/>
    </w:pPr>
    <w:rPr>
      <w:rFonts w:ascii="Franklin Gothic Book" w:cs="Times New Roman" w:eastAsia="Times New Roman" w:hAnsi="Franklin Gothic Book"/>
      <w:bCs w:val="1"/>
      <w:sz w:val="20"/>
    </w:rPr>
  </w:style>
  <w:style w:type="character" w:styleId="BodytextChar" w:customStyle="1">
    <w:name w:val="! Body text Char"/>
    <w:link w:val="Bodytext"/>
    <w:rsid w:val="00CA1BE3"/>
    <w:rPr>
      <w:rFonts w:ascii="Franklin Gothic Book" w:cs="Times New Roman" w:eastAsia="Times New Roman" w:hAnsi="Franklin Gothic Book"/>
      <w:bCs w:val="1"/>
      <w:sz w:val="20"/>
    </w:rPr>
  </w:style>
  <w:style w:type="table" w:styleId="TableGrid">
    <w:name w:val="Table Grid"/>
    <w:basedOn w:val="TableNormal"/>
    <w:uiPriority w:val="39"/>
    <w:rsid w:val="005B6EE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436B0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36B0C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8vVASx1edm90Mmxn0gtpBCMCrA==">AMUW2mX3qWcmYlTAhp/lc/uxw0pGbT5I56HzXGC+2FXMZkcwc1mqlq698HJ4OgNPRe61CxqeDf3NgqLtaSHfX8e1NAeSTb291A8rDMjYSnwxywHtIsRrwz4=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2020-10-04T10:10:00Z</dcterms:created>
  <dc:creator>canuckclogger@yahoo.co.uk</dc:creator>
</cp:coreProperties>
</file>